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2" w:rightFromText="142" w:vertAnchor="text" w:horzAnchor="margin" w:tblpXSpec="right" w:tblpY="-882"/>
        <w:tblOverlap w:val="never"/>
        <w:tblW w:w="0" w:type="auto"/>
        <w:tblLook w:val="04A0" w:firstRow="1" w:lastRow="0" w:firstColumn="1" w:lastColumn="0" w:noHBand="0" w:noVBand="1"/>
      </w:tblPr>
      <w:tblGrid>
        <w:gridCol w:w="436"/>
        <w:gridCol w:w="2111"/>
      </w:tblGrid>
      <w:tr w:rsidR="007A6206" w14:paraId="2AC4E411" w14:textId="77777777" w:rsidTr="007A6206">
        <w:tc>
          <w:tcPr>
            <w:tcW w:w="436" w:type="dxa"/>
          </w:tcPr>
          <w:p w14:paraId="0957FD50" w14:textId="77777777" w:rsidR="007A6206" w:rsidRPr="007A6206" w:rsidRDefault="007A6206" w:rsidP="007A6206">
            <w:pPr>
              <w:jc w:val="both"/>
              <w:rPr>
                <w:rFonts w:ascii="Arial" w:hAnsi="Arial" w:cs="Arial"/>
                <w:szCs w:val="22"/>
              </w:rPr>
            </w:pPr>
            <w:sdt>
              <w:sdtPr>
                <w:rPr>
                  <w:rFonts w:ascii="Arial" w:hAnsi="Arial" w:cs="Arial"/>
                  <w:szCs w:val="22"/>
                </w:rPr>
                <w:id w:val="2087950232"/>
                <w14:checkbox>
                  <w14:checked w14:val="0"/>
                  <w14:checkedState w14:val="2612" w14:font="MS Gothic"/>
                  <w14:uncheckedState w14:val="2610" w14:font="MS Gothic"/>
                </w14:checkbox>
              </w:sdtPr>
              <w:sdtContent>
                <w:r w:rsidRPr="007A6206">
                  <w:rPr>
                    <w:rFonts w:ascii="MS Gothic" w:eastAsia="MS Gothic" w:hAnsi="MS Gothic" w:cs="Arial" w:hint="eastAsia"/>
                    <w:szCs w:val="22"/>
                  </w:rPr>
                  <w:t>☐</w:t>
                </w:r>
              </w:sdtContent>
            </w:sdt>
          </w:p>
        </w:tc>
        <w:tc>
          <w:tcPr>
            <w:tcW w:w="2111" w:type="dxa"/>
          </w:tcPr>
          <w:p w14:paraId="0F9D90B3" w14:textId="77777777" w:rsidR="007A6206" w:rsidRPr="007A6206" w:rsidRDefault="007A6206" w:rsidP="007A6206">
            <w:pPr>
              <w:jc w:val="both"/>
              <w:rPr>
                <w:rFonts w:ascii="Arial" w:hAnsi="Arial" w:cs="Arial"/>
                <w:b/>
                <w:szCs w:val="22"/>
              </w:rPr>
            </w:pPr>
            <w:r w:rsidRPr="007A6206">
              <w:rPr>
                <w:rFonts w:ascii="Arial" w:hAnsi="Arial" w:cs="Arial"/>
                <w:b/>
                <w:szCs w:val="22"/>
              </w:rPr>
              <w:t>Oral presentation</w:t>
            </w:r>
          </w:p>
        </w:tc>
      </w:tr>
      <w:tr w:rsidR="007A6206" w14:paraId="20E1E8D3" w14:textId="77777777" w:rsidTr="007A6206">
        <w:tc>
          <w:tcPr>
            <w:tcW w:w="436" w:type="dxa"/>
          </w:tcPr>
          <w:p w14:paraId="5E6E2D20" w14:textId="77777777" w:rsidR="007A6206" w:rsidRPr="007A6206" w:rsidRDefault="007A6206" w:rsidP="007A6206">
            <w:pPr>
              <w:jc w:val="both"/>
              <w:rPr>
                <w:rFonts w:ascii="Arial" w:hAnsi="Arial" w:cs="Arial"/>
                <w:szCs w:val="22"/>
              </w:rPr>
            </w:pPr>
            <w:sdt>
              <w:sdtPr>
                <w:rPr>
                  <w:rFonts w:ascii="Arial" w:hAnsi="Arial" w:cs="Arial"/>
                  <w:szCs w:val="22"/>
                </w:rPr>
                <w:id w:val="1552728729"/>
                <w14:checkbox>
                  <w14:checked w14:val="0"/>
                  <w14:checkedState w14:val="2612" w14:font="MS Gothic"/>
                  <w14:uncheckedState w14:val="2610" w14:font="MS Gothic"/>
                </w14:checkbox>
              </w:sdtPr>
              <w:sdtContent>
                <w:r w:rsidRPr="007A6206">
                  <w:rPr>
                    <w:rFonts w:ascii="MS Gothic" w:eastAsia="MS Gothic" w:hAnsi="MS Gothic" w:cs="Arial" w:hint="eastAsia"/>
                    <w:szCs w:val="22"/>
                  </w:rPr>
                  <w:t>☐</w:t>
                </w:r>
              </w:sdtContent>
            </w:sdt>
          </w:p>
        </w:tc>
        <w:tc>
          <w:tcPr>
            <w:tcW w:w="2111" w:type="dxa"/>
          </w:tcPr>
          <w:p w14:paraId="43C6135E" w14:textId="77777777" w:rsidR="007A6206" w:rsidRPr="007A6206" w:rsidRDefault="007A6206" w:rsidP="007A6206">
            <w:pPr>
              <w:jc w:val="both"/>
              <w:rPr>
                <w:rFonts w:ascii="Arial" w:hAnsi="Arial" w:cs="Arial"/>
                <w:b/>
                <w:szCs w:val="22"/>
              </w:rPr>
            </w:pPr>
            <w:r w:rsidRPr="007A6206">
              <w:rPr>
                <w:rFonts w:ascii="Arial" w:hAnsi="Arial" w:cs="Arial"/>
                <w:b/>
                <w:szCs w:val="22"/>
              </w:rPr>
              <w:t>Poster presentation</w:t>
            </w:r>
          </w:p>
        </w:tc>
      </w:tr>
      <w:tr w:rsidR="007A6206" w14:paraId="0A05A6CE" w14:textId="77777777" w:rsidTr="007A6206">
        <w:tc>
          <w:tcPr>
            <w:tcW w:w="436" w:type="dxa"/>
          </w:tcPr>
          <w:p w14:paraId="15AD9ACE" w14:textId="77777777" w:rsidR="007A6206" w:rsidRPr="007A6206" w:rsidRDefault="007A6206" w:rsidP="007A6206">
            <w:pPr>
              <w:jc w:val="both"/>
              <w:rPr>
                <w:rFonts w:ascii="Arial" w:hAnsi="Arial" w:cs="Arial"/>
                <w:szCs w:val="22"/>
              </w:rPr>
            </w:pPr>
            <w:sdt>
              <w:sdtPr>
                <w:rPr>
                  <w:rFonts w:ascii="Arial" w:hAnsi="Arial" w:cs="Arial"/>
                  <w:szCs w:val="22"/>
                </w:rPr>
                <w:id w:val="903884941"/>
                <w14:checkbox>
                  <w14:checked w14:val="0"/>
                  <w14:checkedState w14:val="2612" w14:font="MS Gothic"/>
                  <w14:uncheckedState w14:val="2610" w14:font="MS Gothic"/>
                </w14:checkbox>
              </w:sdtPr>
              <w:sdtContent>
                <w:r w:rsidRPr="007A6206">
                  <w:rPr>
                    <w:rFonts w:ascii="MS Gothic" w:eastAsia="MS Gothic" w:hAnsi="MS Gothic" w:cs="Arial" w:hint="eastAsia"/>
                    <w:szCs w:val="22"/>
                  </w:rPr>
                  <w:t>☐</w:t>
                </w:r>
              </w:sdtContent>
            </w:sdt>
          </w:p>
        </w:tc>
        <w:tc>
          <w:tcPr>
            <w:tcW w:w="2111" w:type="dxa"/>
          </w:tcPr>
          <w:p w14:paraId="4018947F" w14:textId="77777777" w:rsidR="007A6206" w:rsidRPr="007A6206" w:rsidRDefault="007A6206" w:rsidP="007A6206">
            <w:pPr>
              <w:jc w:val="both"/>
              <w:rPr>
                <w:rFonts w:ascii="Arial" w:hAnsi="Arial" w:cs="Arial"/>
                <w:b/>
                <w:szCs w:val="22"/>
              </w:rPr>
            </w:pPr>
            <w:r w:rsidRPr="007A6206">
              <w:rPr>
                <w:rFonts w:ascii="Arial" w:hAnsi="Arial" w:cs="Arial"/>
                <w:b/>
                <w:szCs w:val="22"/>
              </w:rPr>
              <w:t>No preference</w:t>
            </w:r>
          </w:p>
        </w:tc>
      </w:tr>
    </w:tbl>
    <w:p w14:paraId="3FA9C78D" w14:textId="182973E9" w:rsidR="00CB0F7F" w:rsidRPr="00CB0F7F" w:rsidRDefault="005B7000" w:rsidP="00431D1F">
      <w:pPr>
        <w:pStyle w:val="CAT1"/>
      </w:pPr>
      <w:r w:rsidRPr="005B7000">
        <w:t>Support Modification to Improve the Sul</w:t>
      </w:r>
      <w:r w:rsidR="00F96824">
        <w:t>f</w:t>
      </w:r>
      <w:r w:rsidRPr="005B7000">
        <w:t xml:space="preserve">ur Tolerance of </w:t>
      </w:r>
      <w:r>
        <w:t>Ax</w:t>
      </w:r>
      <w:r w:rsidRPr="005B7000">
        <w:t>/</w:t>
      </w:r>
      <w:r>
        <w:t>Y</w:t>
      </w:r>
      <w:r w:rsidRPr="005B7000">
        <w:rPr>
          <w:vertAlign w:val="subscript"/>
        </w:rPr>
        <w:t>2</w:t>
      </w:r>
      <w:r w:rsidR="00F96824">
        <w:t>Z</w:t>
      </w:r>
      <w:r w:rsidRPr="005B7000">
        <w:rPr>
          <w:vertAlign w:val="subscript"/>
        </w:rPr>
        <w:t>5</w:t>
      </w:r>
      <w:r w:rsidRPr="005B7000">
        <w:t xml:space="preserve"> for SCR of NO</w:t>
      </w:r>
      <w:r w:rsidRPr="005B7000">
        <w:rPr>
          <w:vertAlign w:val="subscript"/>
        </w:rPr>
        <w:t>x</w:t>
      </w:r>
      <w:r w:rsidRPr="005B7000">
        <w:t xml:space="preserve"> with </w:t>
      </w:r>
      <w:r>
        <w:t>H</w:t>
      </w:r>
      <w:r w:rsidRPr="005B7000">
        <w:rPr>
          <w:vertAlign w:val="subscript"/>
        </w:rPr>
        <w:t>2</w:t>
      </w:r>
      <w:r w:rsidRPr="005B7000">
        <w:t xml:space="preserve"> </w:t>
      </w:r>
      <w:r w:rsidR="00CB0F7F" w:rsidRPr="00CB0F7F">
        <w:t>(Type Your</w:t>
      </w:r>
      <w:r w:rsidR="00DA2314">
        <w:t xml:space="preserve"> Title Here – </w:t>
      </w:r>
      <w:r w:rsidR="00AF34DA">
        <w:t>Arial</w:t>
      </w:r>
      <w:r w:rsidR="00DA2314">
        <w:t xml:space="preserve"> 12</w:t>
      </w:r>
      <w:r w:rsidR="00CB0F7F" w:rsidRPr="00CB0F7F">
        <w:t xml:space="preserve">pt Bold) </w:t>
      </w:r>
    </w:p>
    <w:p w14:paraId="6F5934C0" w14:textId="77777777" w:rsidR="00CB0F7F" w:rsidRPr="00CB0F7F" w:rsidRDefault="00CB0F7F" w:rsidP="00CB0F7F">
      <w:pPr>
        <w:jc w:val="both"/>
        <w:rPr>
          <w:rFonts w:ascii="Arial" w:hAnsi="Arial" w:cs="Arial"/>
          <w:sz w:val="24"/>
          <w:szCs w:val="24"/>
        </w:rPr>
      </w:pPr>
    </w:p>
    <w:p w14:paraId="4C49A35C" w14:textId="77777777" w:rsidR="00CB0F7F" w:rsidRDefault="00CB0F7F" w:rsidP="005B7000">
      <w:pPr>
        <w:pStyle w:val="CAT2"/>
      </w:pPr>
      <w:r w:rsidRPr="00431D1F">
        <w:t>T</w:t>
      </w:r>
      <w:r w:rsidR="00431D1F" w:rsidRPr="00431D1F">
        <w:t>.</w:t>
      </w:r>
      <w:r w:rsidRPr="00431D1F">
        <w:t xml:space="preserve"> J. Author</w:t>
      </w:r>
      <w:r w:rsidRPr="00431D1F">
        <w:rPr>
          <w:vertAlign w:val="superscript"/>
        </w:rPr>
        <w:t>1</w:t>
      </w:r>
      <w:r w:rsidRPr="00431D1F">
        <w:t xml:space="preserve"> and R</w:t>
      </w:r>
      <w:r w:rsidR="00431D1F" w:rsidRPr="00431D1F">
        <w:t>.</w:t>
      </w:r>
      <w:r w:rsidRPr="00431D1F">
        <w:t xml:space="preserve"> S. Author-Two</w:t>
      </w:r>
      <w:r w:rsidRPr="00431D1F">
        <w:rPr>
          <w:vertAlign w:val="superscript"/>
        </w:rPr>
        <w:t>2</w:t>
      </w:r>
      <w:r w:rsidRPr="00431D1F">
        <w:t>*</w:t>
      </w:r>
      <w:r w:rsidR="00AF34DA" w:rsidRPr="00AF34DA">
        <w:t>(</w:t>
      </w:r>
      <w:r w:rsidR="00AF34DA">
        <w:t>Arial</w:t>
      </w:r>
      <w:r w:rsidR="00AF34DA" w:rsidRPr="00AF34DA">
        <w:t xml:space="preserve"> 1</w:t>
      </w:r>
      <w:r w:rsidR="00AF34DA">
        <w:t>0</w:t>
      </w:r>
      <w:r w:rsidR="00AF34DA" w:rsidRPr="00AF34DA">
        <w:t>pt Bold</w:t>
      </w:r>
      <w:r w:rsidR="00AF34DA">
        <w:t xml:space="preserve"> and italics</w:t>
      </w:r>
      <w:r w:rsidR="00AF34DA" w:rsidRPr="00AF34DA">
        <w:t>)</w:t>
      </w:r>
    </w:p>
    <w:p w14:paraId="400CD2C5" w14:textId="77777777" w:rsidR="00AF34DA" w:rsidRPr="00431D1F" w:rsidRDefault="00AF34DA" w:rsidP="00CB0F7F">
      <w:pPr>
        <w:jc w:val="both"/>
        <w:rPr>
          <w:rFonts w:ascii="Arial" w:hAnsi="Arial" w:cs="Arial"/>
          <w:b/>
          <w:i/>
          <w:szCs w:val="24"/>
        </w:rPr>
      </w:pPr>
    </w:p>
    <w:p w14:paraId="46FE9AF2" w14:textId="788967B1" w:rsidR="00CB0F7F" w:rsidRPr="00AF34DA" w:rsidRDefault="00CB0F7F" w:rsidP="00CB0F7F">
      <w:pPr>
        <w:jc w:val="both"/>
        <w:rPr>
          <w:rFonts w:ascii="Arial" w:hAnsi="Arial" w:cs="Arial"/>
          <w:i/>
          <w:szCs w:val="24"/>
        </w:rPr>
      </w:pPr>
      <w:r w:rsidRPr="00AF34DA">
        <w:rPr>
          <w:rFonts w:ascii="Arial" w:hAnsi="Arial" w:cs="Arial"/>
          <w:i/>
          <w:szCs w:val="24"/>
          <w:vertAlign w:val="superscript"/>
        </w:rPr>
        <w:t>1</w:t>
      </w:r>
      <w:r w:rsidRPr="00AF34DA">
        <w:rPr>
          <w:rFonts w:ascii="Arial" w:hAnsi="Arial" w:cs="Arial"/>
          <w:i/>
          <w:szCs w:val="24"/>
        </w:rPr>
        <w:t>(</w:t>
      </w:r>
      <w:r w:rsidR="00AF34DA" w:rsidRPr="00AF34DA">
        <w:rPr>
          <w:rFonts w:ascii="Arial" w:hAnsi="Arial" w:cs="Arial"/>
          <w:i/>
          <w:szCs w:val="24"/>
        </w:rPr>
        <w:t>Arial</w:t>
      </w:r>
      <w:r w:rsidRPr="00AF34DA">
        <w:rPr>
          <w:rFonts w:ascii="Arial" w:hAnsi="Arial" w:cs="Arial"/>
          <w:i/>
          <w:szCs w:val="24"/>
        </w:rPr>
        <w:t xml:space="preserve"> </w:t>
      </w:r>
      <w:r w:rsidR="00F9499F" w:rsidRPr="00AF34DA">
        <w:rPr>
          <w:rFonts w:ascii="Arial" w:hAnsi="Arial" w:cs="Arial"/>
          <w:i/>
          <w:szCs w:val="24"/>
        </w:rPr>
        <w:t>10</w:t>
      </w:r>
      <w:r w:rsidRPr="00AF34DA">
        <w:rPr>
          <w:rFonts w:ascii="Arial" w:hAnsi="Arial" w:cs="Arial"/>
          <w:i/>
          <w:szCs w:val="24"/>
        </w:rPr>
        <w:t xml:space="preserve">pt) </w:t>
      </w:r>
      <w:r w:rsidR="00DF137E" w:rsidRPr="00AF34DA">
        <w:rPr>
          <w:rFonts w:ascii="Arial" w:hAnsi="Arial" w:cs="Arial"/>
          <w:i/>
          <w:szCs w:val="24"/>
        </w:rPr>
        <w:t>Great</w:t>
      </w:r>
      <w:r w:rsidRPr="00AF34DA">
        <w:rPr>
          <w:rFonts w:ascii="Arial" w:hAnsi="Arial" w:cs="Arial"/>
          <w:i/>
          <w:szCs w:val="24"/>
        </w:rPr>
        <w:t xml:space="preserve"> University, Anytown,</w:t>
      </w:r>
      <w:r w:rsidR="00FC3225">
        <w:rPr>
          <w:rFonts w:ascii="Arial" w:hAnsi="Arial" w:cs="Arial"/>
          <w:i/>
          <w:szCs w:val="24"/>
        </w:rPr>
        <w:t xml:space="preserve"> </w:t>
      </w:r>
      <w:r w:rsidR="00DA2314" w:rsidRPr="00AF34DA">
        <w:rPr>
          <w:rFonts w:ascii="Arial" w:hAnsi="Arial" w:cs="Arial"/>
          <w:i/>
          <w:szCs w:val="24"/>
        </w:rPr>
        <w:t>Postcode</w:t>
      </w:r>
      <w:r w:rsidRPr="00AF34DA">
        <w:rPr>
          <w:rFonts w:ascii="Arial" w:hAnsi="Arial" w:cs="Arial"/>
          <w:i/>
          <w:szCs w:val="24"/>
        </w:rPr>
        <w:t xml:space="preserve"> Country</w:t>
      </w:r>
    </w:p>
    <w:p w14:paraId="308B056A" w14:textId="2697F67E" w:rsidR="00CB0F7F" w:rsidRPr="00AF34DA" w:rsidRDefault="00AF178B" w:rsidP="00CB0F7F">
      <w:pPr>
        <w:jc w:val="both"/>
        <w:rPr>
          <w:rFonts w:ascii="Arial" w:hAnsi="Arial" w:cs="Arial"/>
          <w:i/>
          <w:szCs w:val="24"/>
        </w:rPr>
      </w:pPr>
      <w:r w:rsidRPr="00AF34DA">
        <w:rPr>
          <w:rFonts w:ascii="Arial" w:hAnsi="Arial" w:cs="Arial"/>
          <w:i/>
          <w:szCs w:val="24"/>
          <w:vertAlign w:val="superscript"/>
        </w:rPr>
        <w:t xml:space="preserve"> </w:t>
      </w:r>
      <w:r w:rsidR="00CB0F7F" w:rsidRPr="00AF34DA">
        <w:rPr>
          <w:rFonts w:ascii="Arial" w:hAnsi="Arial" w:cs="Arial"/>
          <w:i/>
          <w:szCs w:val="24"/>
          <w:vertAlign w:val="superscript"/>
        </w:rPr>
        <w:t>2</w:t>
      </w:r>
      <w:r w:rsidR="00CB0F7F" w:rsidRPr="00AF34DA">
        <w:rPr>
          <w:rFonts w:ascii="Arial" w:hAnsi="Arial" w:cs="Arial"/>
          <w:i/>
          <w:szCs w:val="24"/>
        </w:rPr>
        <w:t xml:space="preserve">Fundamental Research Laboratory, Excellent Company, Site Location, </w:t>
      </w:r>
      <w:r w:rsidR="00DA2314" w:rsidRPr="00AF34DA">
        <w:rPr>
          <w:rFonts w:ascii="Arial" w:hAnsi="Arial" w:cs="Arial"/>
          <w:i/>
          <w:szCs w:val="24"/>
        </w:rPr>
        <w:t>Anytown,</w:t>
      </w:r>
      <w:r w:rsidR="00FC3225">
        <w:rPr>
          <w:rFonts w:ascii="Arial" w:hAnsi="Arial" w:cs="Arial"/>
          <w:i/>
          <w:szCs w:val="24"/>
        </w:rPr>
        <w:t xml:space="preserve"> </w:t>
      </w:r>
      <w:r w:rsidR="00DA2314" w:rsidRPr="00AF34DA">
        <w:rPr>
          <w:rFonts w:ascii="Arial" w:hAnsi="Arial" w:cs="Arial"/>
          <w:i/>
          <w:szCs w:val="24"/>
        </w:rPr>
        <w:t>Postcode Country</w:t>
      </w:r>
    </w:p>
    <w:p w14:paraId="605B82A1" w14:textId="77777777" w:rsidR="00C27901" w:rsidRDefault="00CB0F7F" w:rsidP="00CB0F7F">
      <w:pPr>
        <w:jc w:val="both"/>
        <w:rPr>
          <w:rFonts w:ascii="Arial" w:hAnsi="Arial" w:cs="Arial"/>
          <w:szCs w:val="24"/>
        </w:rPr>
      </w:pPr>
      <w:r w:rsidRPr="00F9499F">
        <w:rPr>
          <w:rFonts w:ascii="Arial" w:hAnsi="Arial" w:cs="Arial"/>
          <w:szCs w:val="24"/>
        </w:rPr>
        <w:t>*</w:t>
      </w:r>
      <w:r w:rsidR="00DF137E">
        <w:rPr>
          <w:rFonts w:ascii="Arial" w:hAnsi="Arial" w:cs="Arial"/>
          <w:szCs w:val="24"/>
        </w:rPr>
        <w:t>r</w:t>
      </w:r>
      <w:r w:rsidRPr="00F9499F">
        <w:rPr>
          <w:rFonts w:ascii="Arial" w:hAnsi="Arial" w:cs="Arial"/>
          <w:szCs w:val="24"/>
        </w:rPr>
        <w:t>.</w:t>
      </w:r>
      <w:r w:rsidR="00DF137E">
        <w:rPr>
          <w:rFonts w:ascii="Arial" w:hAnsi="Arial" w:cs="Arial"/>
          <w:szCs w:val="24"/>
        </w:rPr>
        <w:t>s.</w:t>
      </w:r>
      <w:r w:rsidRPr="00F9499F">
        <w:rPr>
          <w:rFonts w:ascii="Arial" w:hAnsi="Arial" w:cs="Arial"/>
          <w:szCs w:val="24"/>
        </w:rPr>
        <w:t>a-t@</w:t>
      </w:r>
      <w:r w:rsidR="00DF137E">
        <w:rPr>
          <w:rFonts w:ascii="Arial" w:hAnsi="Arial" w:cs="Arial"/>
          <w:szCs w:val="24"/>
        </w:rPr>
        <w:t>excompany</w:t>
      </w:r>
      <w:r w:rsidRPr="00F9499F">
        <w:rPr>
          <w:rFonts w:ascii="Arial" w:hAnsi="Arial" w:cs="Arial"/>
          <w:szCs w:val="24"/>
        </w:rPr>
        <w:t>.com (</w:t>
      </w:r>
      <w:r w:rsidR="00F9499F">
        <w:rPr>
          <w:rFonts w:ascii="Arial" w:hAnsi="Arial" w:cs="Arial"/>
          <w:szCs w:val="24"/>
        </w:rPr>
        <w:t xml:space="preserve">e-mail of the </w:t>
      </w:r>
      <w:r w:rsidRPr="00F9499F">
        <w:rPr>
          <w:rFonts w:ascii="Arial" w:hAnsi="Arial" w:cs="Arial"/>
          <w:szCs w:val="24"/>
        </w:rPr>
        <w:t>corresponding author</w:t>
      </w:r>
      <w:r w:rsidR="00F9499F">
        <w:rPr>
          <w:rFonts w:ascii="Arial" w:hAnsi="Arial" w:cs="Arial"/>
          <w:szCs w:val="24"/>
        </w:rPr>
        <w:t xml:space="preserve"> and</w:t>
      </w:r>
      <w:r w:rsidRPr="00F9499F">
        <w:rPr>
          <w:rFonts w:ascii="Arial" w:hAnsi="Arial" w:cs="Arial"/>
          <w:szCs w:val="24"/>
        </w:rPr>
        <w:t xml:space="preserve"> designated with a star)</w:t>
      </w:r>
    </w:p>
    <w:p w14:paraId="31AF5380" w14:textId="77777777" w:rsidR="005E1704" w:rsidRPr="00F9499F" w:rsidRDefault="005E1704" w:rsidP="00CB0F7F">
      <w:pPr>
        <w:jc w:val="both"/>
        <w:rPr>
          <w:rFonts w:ascii="Arial" w:hAnsi="Arial" w:cs="Arial"/>
          <w:szCs w:val="24"/>
        </w:rPr>
      </w:pPr>
    </w:p>
    <w:p w14:paraId="15EE644F" w14:textId="77777777" w:rsidR="00CB0F7F" w:rsidRPr="00CB0F7F" w:rsidRDefault="00CB0F7F" w:rsidP="00431D1F">
      <w:pPr>
        <w:spacing w:line="360" w:lineRule="auto"/>
        <w:jc w:val="both"/>
        <w:rPr>
          <w:rFonts w:ascii="Arial" w:hAnsi="Arial" w:cs="Arial"/>
          <w:sz w:val="24"/>
          <w:szCs w:val="24"/>
        </w:rPr>
      </w:pPr>
    </w:p>
    <w:p w14:paraId="758AF926" w14:textId="77777777" w:rsidR="00CB0F7F" w:rsidRPr="00DB781A" w:rsidRDefault="00CB0F7F" w:rsidP="00DA2314">
      <w:pPr>
        <w:spacing w:line="360" w:lineRule="auto"/>
        <w:jc w:val="both"/>
        <w:rPr>
          <w:rFonts w:ascii="Arial" w:hAnsi="Arial" w:cs="Arial"/>
          <w:b/>
          <w:sz w:val="24"/>
          <w:szCs w:val="24"/>
        </w:rPr>
      </w:pPr>
      <w:r w:rsidRPr="00DB781A">
        <w:rPr>
          <w:rFonts w:ascii="Arial" w:hAnsi="Arial" w:cs="Arial"/>
          <w:b/>
          <w:sz w:val="24"/>
          <w:szCs w:val="24"/>
        </w:rPr>
        <w:t>Introduction</w:t>
      </w:r>
    </w:p>
    <w:p w14:paraId="6F851E76" w14:textId="77777777" w:rsidR="00CB0F7F" w:rsidRPr="00D130F3" w:rsidRDefault="00CB0F7F" w:rsidP="00DA2314">
      <w:pPr>
        <w:spacing w:line="360" w:lineRule="auto"/>
        <w:ind w:firstLine="720"/>
        <w:jc w:val="both"/>
        <w:rPr>
          <w:rFonts w:ascii="Arial" w:hAnsi="Arial" w:cs="Arial"/>
          <w:sz w:val="22"/>
          <w:szCs w:val="24"/>
        </w:rPr>
      </w:pPr>
      <w:r w:rsidRPr="00D130F3">
        <w:rPr>
          <w:rFonts w:ascii="Arial" w:hAnsi="Arial" w:cs="Arial"/>
          <w:sz w:val="22"/>
          <w:szCs w:val="24"/>
        </w:rPr>
        <w:t>A variety of information may be provided to introduce the topic. Citations to the relevant prior literature are appropriate, [1] whether they are citations to the chemical problem or the techniques employed in the study [2,3].</w:t>
      </w:r>
      <w:r w:rsidR="00F9499F" w:rsidRPr="00D130F3">
        <w:rPr>
          <w:rFonts w:ascii="Arial" w:hAnsi="Arial" w:cs="Arial"/>
          <w:sz w:val="22"/>
          <w:szCs w:val="24"/>
        </w:rPr>
        <w:t xml:space="preserve"> </w:t>
      </w:r>
      <w:r w:rsidRPr="00D130F3">
        <w:rPr>
          <w:rFonts w:ascii="Arial" w:hAnsi="Arial" w:cs="Arial"/>
          <w:sz w:val="22"/>
          <w:szCs w:val="24"/>
        </w:rPr>
        <w:t>Note the formatting of in-text citations and formatting for references in the Reference Section.</w:t>
      </w:r>
      <w:r w:rsidR="00F9499F" w:rsidRPr="00D130F3">
        <w:rPr>
          <w:rFonts w:ascii="Arial" w:hAnsi="Arial" w:cs="Arial"/>
          <w:sz w:val="22"/>
          <w:szCs w:val="24"/>
        </w:rPr>
        <w:t xml:space="preserve"> </w:t>
      </w:r>
      <w:r w:rsidRPr="00D130F3">
        <w:rPr>
          <w:rFonts w:ascii="Arial" w:hAnsi="Arial" w:cs="Arial"/>
          <w:sz w:val="22"/>
          <w:szCs w:val="24"/>
        </w:rPr>
        <w:t xml:space="preserve">Commonly accepted abbreviations should be employed. Examples of abbreviation formats include: 1000-4000 ppm, 2 – 5 </w:t>
      </w:r>
      <w:proofErr w:type="spellStart"/>
      <w:r w:rsidRPr="00D130F3">
        <w:rPr>
          <w:rFonts w:ascii="Arial" w:hAnsi="Arial" w:cs="Arial"/>
          <w:sz w:val="22"/>
          <w:szCs w:val="24"/>
        </w:rPr>
        <w:t>wt</w:t>
      </w:r>
      <w:proofErr w:type="spellEnd"/>
      <w:r w:rsidRPr="00D130F3">
        <w:rPr>
          <w:rFonts w:ascii="Arial" w:hAnsi="Arial" w:cs="Arial"/>
          <w:sz w:val="22"/>
          <w:szCs w:val="24"/>
        </w:rPr>
        <w:t>% Pd / Al</w:t>
      </w:r>
      <w:r w:rsidRPr="00D130F3">
        <w:rPr>
          <w:rFonts w:ascii="Arial" w:hAnsi="Arial" w:cs="Arial"/>
          <w:sz w:val="22"/>
          <w:szCs w:val="24"/>
          <w:vertAlign w:val="subscript"/>
        </w:rPr>
        <w:t>2</w:t>
      </w:r>
      <w:r w:rsidRPr="00D130F3">
        <w:rPr>
          <w:rFonts w:ascii="Arial" w:hAnsi="Arial" w:cs="Arial"/>
          <w:sz w:val="22"/>
          <w:szCs w:val="24"/>
        </w:rPr>
        <w:t>O</w:t>
      </w:r>
      <w:r w:rsidRPr="00D130F3">
        <w:rPr>
          <w:rFonts w:ascii="Arial" w:hAnsi="Arial" w:cs="Arial"/>
          <w:sz w:val="22"/>
          <w:szCs w:val="24"/>
          <w:vertAlign w:val="subscript"/>
        </w:rPr>
        <w:t>3</w:t>
      </w:r>
      <w:r w:rsidRPr="00D130F3">
        <w:rPr>
          <w:rFonts w:ascii="Arial" w:hAnsi="Arial" w:cs="Arial"/>
          <w:sz w:val="22"/>
          <w:szCs w:val="24"/>
        </w:rPr>
        <w:t>, 50 m</w:t>
      </w:r>
      <w:r w:rsidRPr="00D130F3">
        <w:rPr>
          <w:rFonts w:ascii="Arial" w:hAnsi="Arial" w:cs="Arial"/>
          <w:sz w:val="22"/>
          <w:szCs w:val="24"/>
          <w:vertAlign w:val="superscript"/>
        </w:rPr>
        <w:t>2</w:t>
      </w:r>
      <w:r w:rsidRPr="00D130F3">
        <w:rPr>
          <w:rFonts w:ascii="Arial" w:hAnsi="Arial" w:cs="Arial"/>
          <w:sz w:val="22"/>
          <w:szCs w:val="24"/>
        </w:rPr>
        <w:t>/g, TOF = 4.26x10</w:t>
      </w:r>
      <w:r w:rsidRPr="00D130F3">
        <w:rPr>
          <w:rFonts w:ascii="Arial" w:hAnsi="Arial" w:cs="Arial"/>
          <w:sz w:val="22"/>
          <w:szCs w:val="24"/>
          <w:vertAlign w:val="superscript"/>
        </w:rPr>
        <w:t>4</w:t>
      </w:r>
      <w:r w:rsidRPr="00D130F3">
        <w:rPr>
          <w:rFonts w:ascii="Arial" w:hAnsi="Arial" w:cs="Arial"/>
          <w:sz w:val="22"/>
          <w:szCs w:val="24"/>
        </w:rPr>
        <w:t xml:space="preserve"> h</w:t>
      </w:r>
      <w:r w:rsidRPr="00D130F3">
        <w:rPr>
          <w:rFonts w:ascii="Arial" w:hAnsi="Arial" w:cs="Arial"/>
          <w:sz w:val="22"/>
          <w:szCs w:val="24"/>
          <w:vertAlign w:val="superscript"/>
        </w:rPr>
        <w:t>-1</w:t>
      </w:r>
      <w:r w:rsidRPr="00D130F3">
        <w:rPr>
          <w:rFonts w:ascii="Arial" w:hAnsi="Arial" w:cs="Arial"/>
          <w:sz w:val="22"/>
          <w:szCs w:val="24"/>
        </w:rPr>
        <w:t>. All text should be in font Arial, size 1</w:t>
      </w:r>
      <w:r w:rsidR="00D130F3">
        <w:rPr>
          <w:rFonts w:ascii="Arial" w:hAnsi="Arial" w:cs="Arial"/>
          <w:sz w:val="22"/>
          <w:szCs w:val="24"/>
        </w:rPr>
        <w:t>1</w:t>
      </w:r>
      <w:r w:rsidRPr="00D130F3">
        <w:rPr>
          <w:rFonts w:ascii="Arial" w:hAnsi="Arial" w:cs="Arial"/>
          <w:sz w:val="22"/>
          <w:szCs w:val="24"/>
        </w:rPr>
        <w:t xml:space="preserve"> pt with full </w:t>
      </w:r>
      <w:r w:rsidR="00DB781A" w:rsidRPr="00D130F3">
        <w:rPr>
          <w:rFonts w:ascii="Arial" w:hAnsi="Arial" w:cs="Arial"/>
          <w:sz w:val="22"/>
          <w:szCs w:val="24"/>
        </w:rPr>
        <w:t xml:space="preserve">justification. </w:t>
      </w:r>
      <w:r w:rsidRPr="00D130F3">
        <w:rPr>
          <w:rFonts w:ascii="Arial" w:hAnsi="Arial" w:cs="Arial"/>
          <w:sz w:val="22"/>
          <w:szCs w:val="24"/>
        </w:rPr>
        <w:t>The document has margins: 2.</w:t>
      </w:r>
      <w:r w:rsidR="00DB781A" w:rsidRPr="00D130F3">
        <w:rPr>
          <w:rFonts w:ascii="Arial" w:hAnsi="Arial" w:cs="Arial"/>
          <w:sz w:val="22"/>
          <w:szCs w:val="24"/>
        </w:rPr>
        <w:t>0</w:t>
      </w:r>
      <w:r w:rsidRPr="00D130F3">
        <w:rPr>
          <w:rFonts w:ascii="Arial" w:hAnsi="Arial" w:cs="Arial"/>
          <w:sz w:val="22"/>
          <w:szCs w:val="24"/>
        </w:rPr>
        <w:t xml:space="preserve"> cm Top, 2.</w:t>
      </w:r>
      <w:r w:rsidR="00DB781A" w:rsidRPr="00D130F3">
        <w:rPr>
          <w:rFonts w:ascii="Arial" w:hAnsi="Arial" w:cs="Arial"/>
          <w:sz w:val="22"/>
          <w:szCs w:val="24"/>
        </w:rPr>
        <w:t>0</w:t>
      </w:r>
      <w:r w:rsidRPr="00D130F3">
        <w:rPr>
          <w:rFonts w:ascii="Arial" w:hAnsi="Arial" w:cs="Arial"/>
          <w:sz w:val="22"/>
          <w:szCs w:val="24"/>
        </w:rPr>
        <w:t xml:space="preserve"> cm Bottom, 2.</w:t>
      </w:r>
      <w:r w:rsidR="00431D1F" w:rsidRPr="00D130F3">
        <w:rPr>
          <w:rFonts w:ascii="Arial" w:hAnsi="Arial" w:cs="Arial"/>
          <w:sz w:val="22"/>
          <w:szCs w:val="24"/>
        </w:rPr>
        <w:t>0</w:t>
      </w:r>
      <w:r w:rsidRPr="00D130F3">
        <w:rPr>
          <w:rFonts w:ascii="Arial" w:hAnsi="Arial" w:cs="Arial"/>
          <w:sz w:val="22"/>
          <w:szCs w:val="24"/>
        </w:rPr>
        <w:t xml:space="preserve"> cm Left, 2.</w:t>
      </w:r>
      <w:r w:rsidR="00431D1F" w:rsidRPr="00D130F3">
        <w:rPr>
          <w:rFonts w:ascii="Arial" w:hAnsi="Arial" w:cs="Arial"/>
          <w:sz w:val="22"/>
          <w:szCs w:val="24"/>
        </w:rPr>
        <w:t>0</w:t>
      </w:r>
      <w:r w:rsidRPr="00D130F3">
        <w:rPr>
          <w:rFonts w:ascii="Arial" w:hAnsi="Arial" w:cs="Arial"/>
          <w:sz w:val="22"/>
          <w:szCs w:val="24"/>
        </w:rPr>
        <w:t xml:space="preserve"> cm Right.</w:t>
      </w:r>
    </w:p>
    <w:p w14:paraId="60EE9837" w14:textId="77777777" w:rsidR="00431D1F" w:rsidRDefault="00431D1F" w:rsidP="00DA2314">
      <w:pPr>
        <w:spacing w:line="360" w:lineRule="auto"/>
        <w:jc w:val="both"/>
        <w:rPr>
          <w:rFonts w:ascii="Arial" w:hAnsi="Arial" w:cs="Arial"/>
          <w:sz w:val="24"/>
          <w:szCs w:val="24"/>
        </w:rPr>
      </w:pPr>
    </w:p>
    <w:p w14:paraId="3C525FDB" w14:textId="77777777" w:rsidR="00CB0F7F" w:rsidRPr="00DB781A" w:rsidRDefault="00CB0F7F" w:rsidP="00DA2314">
      <w:pPr>
        <w:spacing w:line="360" w:lineRule="auto"/>
        <w:jc w:val="both"/>
        <w:rPr>
          <w:rFonts w:ascii="Arial" w:hAnsi="Arial" w:cs="Arial"/>
          <w:b/>
          <w:sz w:val="24"/>
          <w:szCs w:val="24"/>
        </w:rPr>
      </w:pPr>
      <w:r w:rsidRPr="00DB781A">
        <w:rPr>
          <w:rFonts w:ascii="Arial" w:hAnsi="Arial" w:cs="Arial"/>
          <w:b/>
          <w:sz w:val="24"/>
          <w:szCs w:val="24"/>
        </w:rPr>
        <w:t>Materials and Methods</w:t>
      </w:r>
    </w:p>
    <w:p w14:paraId="3F342149" w14:textId="77777777" w:rsidR="00CB0F7F" w:rsidRPr="00D130F3" w:rsidRDefault="00CB0F7F" w:rsidP="00DA2314">
      <w:pPr>
        <w:spacing w:line="360" w:lineRule="auto"/>
        <w:ind w:firstLine="720"/>
        <w:jc w:val="both"/>
        <w:rPr>
          <w:rFonts w:ascii="Arial" w:hAnsi="Arial" w:cs="Arial"/>
          <w:sz w:val="22"/>
          <w:szCs w:val="24"/>
        </w:rPr>
      </w:pPr>
      <w:r w:rsidRPr="00D130F3">
        <w:rPr>
          <w:rFonts w:ascii="Arial" w:hAnsi="Arial" w:cs="Arial"/>
          <w:sz w:val="22"/>
          <w:szCs w:val="24"/>
        </w:rPr>
        <w:t>This section serves as the “Experimental” section for laboratory studies.</w:t>
      </w:r>
      <w:r w:rsidR="00F9499F" w:rsidRPr="00D130F3">
        <w:rPr>
          <w:rFonts w:ascii="Arial" w:hAnsi="Arial" w:cs="Arial"/>
          <w:sz w:val="22"/>
          <w:szCs w:val="24"/>
        </w:rPr>
        <w:t xml:space="preserve"> </w:t>
      </w:r>
      <w:r w:rsidRPr="00D130F3">
        <w:rPr>
          <w:rFonts w:ascii="Arial" w:hAnsi="Arial" w:cs="Arial"/>
          <w:sz w:val="22"/>
          <w:szCs w:val="24"/>
        </w:rPr>
        <w:t xml:space="preserve">Brief descriptions of chemicals and equipment should be supplied, along with descriptions of experimental procedures, analytical tools and methods of data analysis. For studies, which are exclusively theoretical or computational, descriptions of relevant software packages, basis sets, data analysis tools, </w:t>
      </w:r>
      <w:r w:rsidR="00DF137E" w:rsidRPr="00D130F3">
        <w:rPr>
          <w:rFonts w:ascii="Arial" w:hAnsi="Arial" w:cs="Arial"/>
          <w:sz w:val="22"/>
          <w:szCs w:val="24"/>
        </w:rPr>
        <w:t>etc.</w:t>
      </w:r>
      <w:r w:rsidRPr="00D130F3">
        <w:rPr>
          <w:rFonts w:ascii="Arial" w:hAnsi="Arial" w:cs="Arial"/>
          <w:sz w:val="22"/>
          <w:szCs w:val="24"/>
        </w:rPr>
        <w:t xml:space="preserve"> should be supplied.</w:t>
      </w:r>
    </w:p>
    <w:p w14:paraId="4DEDC75C" w14:textId="77777777" w:rsidR="00DA2314" w:rsidRDefault="00DA2314" w:rsidP="00DA2314">
      <w:pPr>
        <w:spacing w:line="360" w:lineRule="auto"/>
        <w:jc w:val="both"/>
        <w:rPr>
          <w:rFonts w:ascii="Arial" w:hAnsi="Arial" w:cs="Arial"/>
          <w:sz w:val="24"/>
          <w:szCs w:val="24"/>
        </w:rPr>
      </w:pPr>
    </w:p>
    <w:p w14:paraId="3605E618" w14:textId="77777777" w:rsidR="00CB0F7F" w:rsidRPr="00DB781A" w:rsidRDefault="00CB0F7F" w:rsidP="00DA2314">
      <w:pPr>
        <w:spacing w:line="360" w:lineRule="auto"/>
        <w:jc w:val="both"/>
        <w:rPr>
          <w:rFonts w:ascii="Arial" w:hAnsi="Arial" w:cs="Arial"/>
          <w:b/>
          <w:sz w:val="24"/>
          <w:szCs w:val="24"/>
        </w:rPr>
      </w:pPr>
      <w:r w:rsidRPr="00DB781A">
        <w:rPr>
          <w:rFonts w:ascii="Arial" w:hAnsi="Arial" w:cs="Arial"/>
          <w:b/>
          <w:sz w:val="24"/>
          <w:szCs w:val="24"/>
        </w:rPr>
        <w:t>Results and Discussion</w:t>
      </w:r>
    </w:p>
    <w:p w14:paraId="1B59001C" w14:textId="77777777" w:rsidR="00CB0F7F" w:rsidRPr="00D130F3" w:rsidRDefault="00CB0F7F" w:rsidP="00DA2314">
      <w:pPr>
        <w:spacing w:line="360" w:lineRule="auto"/>
        <w:ind w:firstLine="720"/>
        <w:jc w:val="both"/>
        <w:rPr>
          <w:rFonts w:ascii="Arial" w:hAnsi="Arial" w:cs="Arial"/>
          <w:sz w:val="22"/>
          <w:szCs w:val="24"/>
        </w:rPr>
      </w:pPr>
      <w:r w:rsidRPr="00D130F3">
        <w:rPr>
          <w:rFonts w:ascii="Arial" w:hAnsi="Arial" w:cs="Arial"/>
          <w:sz w:val="22"/>
          <w:szCs w:val="24"/>
        </w:rPr>
        <w:t>Brief descriptions of key results should be supplied along with discussion of relevant conclusion, mechanistic insights and other inferences. Text within the figure, if any, should not be sized less than 8pt font. It is best to utilize conventional formats for artwork (*.</w:t>
      </w:r>
      <w:proofErr w:type="spellStart"/>
      <w:r w:rsidRPr="00D130F3">
        <w:rPr>
          <w:rFonts w:ascii="Arial" w:hAnsi="Arial" w:cs="Arial"/>
          <w:sz w:val="22"/>
          <w:szCs w:val="24"/>
        </w:rPr>
        <w:t>tif</w:t>
      </w:r>
      <w:proofErr w:type="spellEnd"/>
      <w:r w:rsidRPr="00D130F3">
        <w:rPr>
          <w:rFonts w:ascii="Arial" w:hAnsi="Arial" w:cs="Arial"/>
          <w:sz w:val="22"/>
          <w:szCs w:val="24"/>
        </w:rPr>
        <w:t xml:space="preserve">, *.jpeg, *.gif </w:t>
      </w:r>
      <w:proofErr w:type="spellStart"/>
      <w:r w:rsidRPr="00D130F3">
        <w:rPr>
          <w:rFonts w:ascii="Arial" w:hAnsi="Arial" w:cs="Arial"/>
          <w:sz w:val="22"/>
          <w:szCs w:val="24"/>
        </w:rPr>
        <w:t>etc</w:t>
      </w:r>
      <w:proofErr w:type="spellEnd"/>
      <w:r w:rsidRPr="00D130F3">
        <w:rPr>
          <w:rFonts w:ascii="Arial" w:hAnsi="Arial" w:cs="Arial"/>
          <w:sz w:val="22"/>
          <w:szCs w:val="24"/>
        </w:rPr>
        <w:t xml:space="preserve"> and Micros</w:t>
      </w:r>
      <w:r w:rsidR="00DA2314" w:rsidRPr="00D130F3">
        <w:rPr>
          <w:rFonts w:ascii="Arial" w:hAnsi="Arial" w:cs="Arial"/>
          <w:sz w:val="22"/>
          <w:szCs w:val="24"/>
        </w:rPr>
        <w:t>oft Office-compatible software).</w:t>
      </w:r>
    </w:p>
    <w:p w14:paraId="40660066" w14:textId="77777777" w:rsidR="00CB0F7F" w:rsidRPr="00D130F3" w:rsidRDefault="00CB0F7F" w:rsidP="00431D1F">
      <w:pPr>
        <w:spacing w:line="360" w:lineRule="auto"/>
        <w:rPr>
          <w:rFonts w:ascii="Arial" w:hAnsi="Arial" w:cs="Arial"/>
          <w:sz w:val="22"/>
          <w:szCs w:val="24"/>
        </w:rPr>
      </w:pPr>
      <w:r w:rsidRPr="00D130F3">
        <w:rPr>
          <w:rFonts w:ascii="Arial" w:hAnsi="Arial" w:cs="Arial"/>
          <w:sz w:val="22"/>
          <w:szCs w:val="24"/>
        </w:rPr>
        <w:t>After presentation of data, one would normally describe it and its relevance to the problem under study.</w:t>
      </w:r>
      <w:r w:rsidR="00F9499F" w:rsidRPr="00D130F3">
        <w:rPr>
          <w:rFonts w:ascii="Arial" w:hAnsi="Arial" w:cs="Arial"/>
          <w:sz w:val="22"/>
          <w:szCs w:val="24"/>
        </w:rPr>
        <w:t xml:space="preserve"> </w:t>
      </w:r>
      <w:r w:rsidRPr="00D130F3">
        <w:rPr>
          <w:rFonts w:ascii="Arial" w:hAnsi="Arial" w:cs="Arial"/>
          <w:sz w:val="22"/>
          <w:szCs w:val="24"/>
        </w:rPr>
        <w:t xml:space="preserve"> </w:t>
      </w:r>
      <w:r w:rsidR="00F9499F" w:rsidRPr="00D130F3">
        <w:rPr>
          <w:rFonts w:ascii="Arial" w:hAnsi="Arial" w:cs="Arial"/>
          <w:sz w:val="22"/>
          <w:szCs w:val="24"/>
        </w:rPr>
        <w:t xml:space="preserve">The total size of the abstract should not exceed two pages </w:t>
      </w:r>
      <w:r w:rsidR="00DB781A" w:rsidRPr="00D130F3">
        <w:rPr>
          <w:rFonts w:ascii="Arial" w:hAnsi="Arial" w:cs="Arial"/>
          <w:sz w:val="22"/>
          <w:szCs w:val="24"/>
        </w:rPr>
        <w:t>in</w:t>
      </w:r>
      <w:r w:rsidR="00F9499F" w:rsidRPr="00D130F3">
        <w:rPr>
          <w:rFonts w:ascii="Arial" w:hAnsi="Arial" w:cs="Arial"/>
          <w:sz w:val="22"/>
          <w:szCs w:val="24"/>
        </w:rPr>
        <w:t xml:space="preserve"> th</w:t>
      </w:r>
      <w:r w:rsidR="00DB781A" w:rsidRPr="00D130F3">
        <w:rPr>
          <w:rFonts w:ascii="Arial" w:hAnsi="Arial" w:cs="Arial"/>
          <w:sz w:val="22"/>
          <w:szCs w:val="24"/>
        </w:rPr>
        <w:t>e</w:t>
      </w:r>
      <w:r w:rsidR="00F9499F" w:rsidRPr="00D130F3">
        <w:rPr>
          <w:rFonts w:ascii="Arial" w:hAnsi="Arial" w:cs="Arial"/>
          <w:sz w:val="22"/>
          <w:szCs w:val="24"/>
        </w:rPr>
        <w:t xml:space="preserve"> format</w:t>
      </w:r>
      <w:r w:rsidR="00DB781A" w:rsidRPr="00D130F3">
        <w:rPr>
          <w:rFonts w:ascii="Arial" w:hAnsi="Arial" w:cs="Arial"/>
          <w:sz w:val="22"/>
          <w:szCs w:val="24"/>
        </w:rPr>
        <w:t xml:space="preserve"> of this document</w:t>
      </w:r>
      <w:r w:rsidR="00F9499F" w:rsidRPr="00D130F3">
        <w:rPr>
          <w:rFonts w:ascii="Arial" w:hAnsi="Arial" w:cs="Arial"/>
          <w:sz w:val="22"/>
          <w:szCs w:val="24"/>
        </w:rPr>
        <w:t xml:space="preserve">. </w:t>
      </w:r>
    </w:p>
    <w:p w14:paraId="242A14CF" w14:textId="77777777" w:rsidR="00431D1F" w:rsidRPr="00CB0F7F" w:rsidRDefault="00431D1F" w:rsidP="00431D1F">
      <w:pPr>
        <w:spacing w:line="360" w:lineRule="auto"/>
        <w:rPr>
          <w:rFonts w:ascii="Arial" w:hAnsi="Arial" w:cs="Arial"/>
          <w:sz w:val="24"/>
          <w:szCs w:val="24"/>
        </w:rPr>
      </w:pPr>
    </w:p>
    <w:p w14:paraId="7D6D152C" w14:textId="77777777" w:rsidR="00CB0F7F" w:rsidRPr="00DB781A" w:rsidRDefault="00CB0F7F" w:rsidP="00DA2314">
      <w:pPr>
        <w:spacing w:line="360" w:lineRule="auto"/>
        <w:jc w:val="both"/>
        <w:rPr>
          <w:rFonts w:ascii="Arial" w:hAnsi="Arial" w:cs="Arial"/>
          <w:b/>
          <w:sz w:val="24"/>
          <w:szCs w:val="24"/>
        </w:rPr>
      </w:pPr>
      <w:r w:rsidRPr="00DB781A">
        <w:rPr>
          <w:rFonts w:ascii="Arial" w:hAnsi="Arial" w:cs="Arial"/>
          <w:b/>
          <w:sz w:val="24"/>
          <w:szCs w:val="24"/>
        </w:rPr>
        <w:t>Conclusions</w:t>
      </w:r>
    </w:p>
    <w:p w14:paraId="5CD2403A" w14:textId="77777777" w:rsidR="00CB0F7F" w:rsidRPr="00D130F3" w:rsidRDefault="00CB0F7F" w:rsidP="00DA2314">
      <w:pPr>
        <w:spacing w:line="360" w:lineRule="auto"/>
        <w:jc w:val="both"/>
        <w:rPr>
          <w:rFonts w:ascii="Arial" w:hAnsi="Arial" w:cs="Arial"/>
          <w:sz w:val="22"/>
          <w:szCs w:val="24"/>
        </w:rPr>
      </w:pPr>
      <w:r w:rsidRPr="00D130F3">
        <w:rPr>
          <w:rFonts w:ascii="Arial" w:hAnsi="Arial" w:cs="Arial"/>
          <w:sz w:val="22"/>
          <w:szCs w:val="24"/>
        </w:rPr>
        <w:t>Authors should briefly highlight industrial and/or fundamental significance of the work.</w:t>
      </w:r>
    </w:p>
    <w:p w14:paraId="08F6EC08" w14:textId="77777777" w:rsidR="00CB0F7F" w:rsidRPr="00CB0F7F" w:rsidRDefault="00CB0F7F" w:rsidP="00DA2314">
      <w:pPr>
        <w:spacing w:line="360" w:lineRule="auto"/>
        <w:jc w:val="both"/>
        <w:rPr>
          <w:rFonts w:ascii="Arial" w:hAnsi="Arial" w:cs="Arial"/>
          <w:b/>
          <w:sz w:val="24"/>
          <w:szCs w:val="24"/>
        </w:rPr>
      </w:pPr>
    </w:p>
    <w:p w14:paraId="03C9A529" w14:textId="77777777" w:rsidR="00DA2314" w:rsidRDefault="00DA2314" w:rsidP="00CB0F7F">
      <w:pPr>
        <w:rPr>
          <w:rFonts w:ascii="Arial" w:hAnsi="Arial" w:cs="Arial"/>
          <w:b/>
          <w:sz w:val="24"/>
          <w:szCs w:val="24"/>
        </w:rPr>
      </w:pPr>
      <w:r>
        <w:rPr>
          <w:noProof/>
          <w:lang w:val="fr-FR" w:eastAsia="fr-FR"/>
        </w:rPr>
        <w:lastRenderedPageBreak/>
        <w:drawing>
          <wp:inline distT="0" distB="0" distL="0" distR="0" wp14:anchorId="35480FF1" wp14:editId="2898532A">
            <wp:extent cx="3260186" cy="2303813"/>
            <wp:effectExtent l="0" t="0" r="0" b="1270"/>
            <wp:docPr id="7" name="Image 7" descr="http://upload.wikimedia.org/wikipedia/commons/5/5a/12-6-Lennard-Jones-Potent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5/5a/12-6-Lennard-Jones-Potential.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82253" cy="2319407"/>
                    </a:xfrm>
                    <a:prstGeom prst="rect">
                      <a:avLst/>
                    </a:prstGeom>
                    <a:noFill/>
                    <a:ln>
                      <a:noFill/>
                    </a:ln>
                  </pic:spPr>
                </pic:pic>
              </a:graphicData>
            </a:graphic>
          </wp:inline>
        </w:drawing>
      </w:r>
    </w:p>
    <w:p w14:paraId="69D1B67C" w14:textId="77777777" w:rsidR="00DA2314" w:rsidRDefault="00DA2314" w:rsidP="00CB0F7F">
      <w:pPr>
        <w:rPr>
          <w:rFonts w:ascii="Arial" w:hAnsi="Arial" w:cs="Arial"/>
          <w:b/>
          <w:sz w:val="24"/>
          <w:szCs w:val="24"/>
        </w:rPr>
      </w:pPr>
    </w:p>
    <w:p w14:paraId="2D52B3C6" w14:textId="77777777" w:rsidR="00CB0F7F" w:rsidRPr="00DA2314" w:rsidRDefault="00CB0F7F" w:rsidP="00CB0F7F">
      <w:pPr>
        <w:jc w:val="both"/>
        <w:rPr>
          <w:rFonts w:ascii="Arial" w:hAnsi="Arial" w:cs="Arial"/>
          <w:szCs w:val="24"/>
        </w:rPr>
      </w:pPr>
      <w:r w:rsidRPr="00DA2314">
        <w:rPr>
          <w:rFonts w:ascii="Arial" w:hAnsi="Arial" w:cs="Arial"/>
          <w:b/>
          <w:szCs w:val="24"/>
        </w:rPr>
        <w:t>Figure 1.</w:t>
      </w:r>
      <w:r w:rsidR="00F9499F">
        <w:rPr>
          <w:rFonts w:ascii="Arial" w:hAnsi="Arial" w:cs="Arial"/>
          <w:szCs w:val="24"/>
        </w:rPr>
        <w:t xml:space="preserve"> </w:t>
      </w:r>
      <w:r w:rsidR="00DA2314" w:rsidRPr="00DA2314">
        <w:rPr>
          <w:rFonts w:ascii="Arial" w:hAnsi="Arial" w:cs="Arial"/>
          <w:szCs w:val="24"/>
        </w:rPr>
        <w:t>A graph of potential energy versus distance for the 12-6 Lennard-Jones potential (font Arial, size 10 pt may be used here).</w:t>
      </w:r>
    </w:p>
    <w:p w14:paraId="58C78F04" w14:textId="77777777" w:rsidR="00CB0F7F" w:rsidRPr="00CB0F7F" w:rsidRDefault="00CB0F7F" w:rsidP="00CB0F7F">
      <w:pPr>
        <w:jc w:val="both"/>
        <w:rPr>
          <w:rFonts w:ascii="Arial" w:hAnsi="Arial" w:cs="Arial"/>
          <w:sz w:val="24"/>
          <w:szCs w:val="24"/>
        </w:rPr>
      </w:pPr>
    </w:p>
    <w:p w14:paraId="7AC66F5B" w14:textId="77777777" w:rsidR="00CB0F7F" w:rsidRPr="00DA2314" w:rsidRDefault="00CB0F7F" w:rsidP="00CB0F7F">
      <w:pPr>
        <w:jc w:val="both"/>
        <w:rPr>
          <w:rFonts w:ascii="Arial" w:hAnsi="Arial" w:cs="Arial"/>
          <w:b/>
          <w:szCs w:val="24"/>
        </w:rPr>
      </w:pPr>
      <w:r w:rsidRPr="00DB781A">
        <w:rPr>
          <w:rFonts w:ascii="Arial" w:hAnsi="Arial" w:cs="Arial"/>
          <w:b/>
          <w:szCs w:val="24"/>
        </w:rPr>
        <w:t>References</w:t>
      </w:r>
      <w:r w:rsidR="00DA2314">
        <w:rPr>
          <w:rFonts w:ascii="Arial" w:hAnsi="Arial" w:cs="Arial"/>
          <w:szCs w:val="24"/>
        </w:rPr>
        <w:t xml:space="preserve"> </w:t>
      </w:r>
      <w:r w:rsidR="00DA2314" w:rsidRPr="00DA2314">
        <w:rPr>
          <w:rFonts w:ascii="Arial" w:hAnsi="Arial" w:cs="Arial"/>
          <w:b/>
          <w:szCs w:val="24"/>
        </w:rPr>
        <w:t>(font Arial, size 10 pt may be used here)</w:t>
      </w:r>
    </w:p>
    <w:p w14:paraId="29AAED45" w14:textId="77777777" w:rsidR="00CB0F7F" w:rsidRPr="00DA2314" w:rsidRDefault="00CB0F7F" w:rsidP="00CB0F7F">
      <w:pPr>
        <w:numPr>
          <w:ilvl w:val="0"/>
          <w:numId w:val="1"/>
        </w:numPr>
        <w:jc w:val="both"/>
        <w:rPr>
          <w:rFonts w:ascii="Arial" w:hAnsi="Arial" w:cs="Arial"/>
          <w:szCs w:val="24"/>
        </w:rPr>
      </w:pPr>
      <w:r w:rsidRPr="00DA2314">
        <w:rPr>
          <w:rFonts w:ascii="Arial" w:hAnsi="Arial" w:cs="Arial"/>
          <w:szCs w:val="24"/>
        </w:rPr>
        <w:t xml:space="preserve">Anonymous, </w:t>
      </w:r>
      <w:r w:rsidRPr="00DA2314">
        <w:rPr>
          <w:rFonts w:ascii="Arial" w:hAnsi="Arial" w:cs="Arial"/>
          <w:i/>
          <w:szCs w:val="24"/>
        </w:rPr>
        <w:t xml:space="preserve">Topics in </w:t>
      </w:r>
      <w:proofErr w:type="spellStart"/>
      <w:r w:rsidRPr="00DA2314">
        <w:rPr>
          <w:rFonts w:ascii="Arial" w:hAnsi="Arial" w:cs="Arial"/>
          <w:i/>
          <w:szCs w:val="24"/>
        </w:rPr>
        <w:t>Catal</w:t>
      </w:r>
      <w:proofErr w:type="spellEnd"/>
      <w:r w:rsidRPr="00DA2314">
        <w:rPr>
          <w:rFonts w:ascii="Arial" w:hAnsi="Arial" w:cs="Arial"/>
          <w:i/>
          <w:szCs w:val="24"/>
        </w:rPr>
        <w:t>.</w:t>
      </w:r>
      <w:r w:rsidRPr="00DA2314">
        <w:rPr>
          <w:rFonts w:ascii="Arial" w:hAnsi="Arial" w:cs="Arial"/>
          <w:szCs w:val="24"/>
        </w:rPr>
        <w:t xml:space="preserve"> 98 (2000) 26.</w:t>
      </w:r>
    </w:p>
    <w:p w14:paraId="1D5D499C" w14:textId="77777777" w:rsidR="00CB0F7F" w:rsidRPr="00DA2314" w:rsidRDefault="00CB0F7F" w:rsidP="00CB0F7F">
      <w:pPr>
        <w:numPr>
          <w:ilvl w:val="0"/>
          <w:numId w:val="1"/>
        </w:numPr>
        <w:jc w:val="both"/>
        <w:rPr>
          <w:rFonts w:ascii="Arial" w:hAnsi="Arial" w:cs="Arial"/>
          <w:szCs w:val="24"/>
        </w:rPr>
      </w:pPr>
      <w:r w:rsidRPr="00DA2314">
        <w:rPr>
          <w:rFonts w:ascii="Arial" w:hAnsi="Arial" w:cs="Arial"/>
          <w:szCs w:val="24"/>
        </w:rPr>
        <w:t xml:space="preserve">Knudsen, K.G., Cooper, B.H., and Topsoe, H. </w:t>
      </w:r>
      <w:r w:rsidRPr="00DA2314">
        <w:rPr>
          <w:rFonts w:ascii="Arial" w:hAnsi="Arial" w:cs="Arial"/>
          <w:i/>
          <w:szCs w:val="24"/>
        </w:rPr>
        <w:t xml:space="preserve">Appl. </w:t>
      </w:r>
      <w:proofErr w:type="spellStart"/>
      <w:r w:rsidRPr="00DA2314">
        <w:rPr>
          <w:rFonts w:ascii="Arial" w:hAnsi="Arial" w:cs="Arial"/>
          <w:i/>
          <w:szCs w:val="24"/>
        </w:rPr>
        <w:t>Catal</w:t>
      </w:r>
      <w:proofErr w:type="spellEnd"/>
      <w:r w:rsidRPr="00DA2314">
        <w:rPr>
          <w:rFonts w:ascii="Arial" w:hAnsi="Arial" w:cs="Arial"/>
          <w:i/>
          <w:szCs w:val="24"/>
        </w:rPr>
        <w:t>. A: General</w:t>
      </w:r>
      <w:r w:rsidR="00F9499F">
        <w:rPr>
          <w:rFonts w:ascii="Arial" w:hAnsi="Arial" w:cs="Arial"/>
          <w:szCs w:val="24"/>
        </w:rPr>
        <w:t xml:space="preserve"> </w:t>
      </w:r>
      <w:r w:rsidRPr="00DA2314">
        <w:rPr>
          <w:rFonts w:ascii="Arial" w:hAnsi="Arial" w:cs="Arial"/>
          <w:szCs w:val="24"/>
        </w:rPr>
        <w:t xml:space="preserve">189 (1999) 205. </w:t>
      </w:r>
    </w:p>
    <w:p w14:paraId="1EDD9B79" w14:textId="77777777" w:rsidR="00CB0F7F" w:rsidRPr="00DA2314" w:rsidRDefault="00CB0F7F" w:rsidP="00CB0F7F">
      <w:pPr>
        <w:numPr>
          <w:ilvl w:val="0"/>
          <w:numId w:val="1"/>
        </w:numPr>
        <w:jc w:val="both"/>
        <w:rPr>
          <w:rFonts w:ascii="Arial" w:hAnsi="Arial" w:cs="Arial"/>
          <w:szCs w:val="24"/>
        </w:rPr>
      </w:pPr>
      <w:r w:rsidRPr="00DA2314">
        <w:rPr>
          <w:rFonts w:ascii="Arial" w:hAnsi="Arial" w:cs="Arial"/>
          <w:szCs w:val="24"/>
        </w:rPr>
        <w:t>Allgeier, A.M., and Duch, M.W. in “Chemical Industries (Catalysis of Organic Reactions”</w:t>
      </w:r>
      <w:r w:rsidR="00F9499F">
        <w:rPr>
          <w:rFonts w:ascii="Arial" w:hAnsi="Arial" w:cs="Arial"/>
          <w:szCs w:val="24"/>
        </w:rPr>
        <w:t xml:space="preserve"> </w:t>
      </w:r>
      <w:r w:rsidRPr="00DA2314">
        <w:rPr>
          <w:rFonts w:ascii="Arial" w:hAnsi="Arial" w:cs="Arial"/>
          <w:szCs w:val="24"/>
        </w:rPr>
        <w:t>(M.E. Ford, Ed.) Vol. 82 p. 229.</w:t>
      </w:r>
      <w:r w:rsidR="00F9499F">
        <w:rPr>
          <w:rFonts w:ascii="Arial" w:hAnsi="Arial" w:cs="Arial"/>
          <w:szCs w:val="24"/>
        </w:rPr>
        <w:t xml:space="preserve"> </w:t>
      </w:r>
      <w:r w:rsidRPr="00DA2314">
        <w:rPr>
          <w:rFonts w:ascii="Arial" w:hAnsi="Arial" w:cs="Arial"/>
          <w:szCs w:val="24"/>
        </w:rPr>
        <w:t>Marcel Dekker, New York, 2001.</w:t>
      </w:r>
      <w:r w:rsidR="00F9499F">
        <w:rPr>
          <w:rFonts w:ascii="Arial" w:hAnsi="Arial" w:cs="Arial"/>
          <w:szCs w:val="24"/>
        </w:rPr>
        <w:t xml:space="preserve">                                                      </w:t>
      </w:r>
    </w:p>
    <w:p w14:paraId="36A23478" w14:textId="77777777" w:rsidR="005B5896" w:rsidRPr="00CB0F7F" w:rsidRDefault="005B5896" w:rsidP="00CB0F7F">
      <w:pPr>
        <w:jc w:val="both"/>
        <w:rPr>
          <w:rFonts w:ascii="Arial" w:hAnsi="Arial" w:cs="Arial"/>
          <w:sz w:val="24"/>
          <w:szCs w:val="24"/>
        </w:rPr>
      </w:pPr>
    </w:p>
    <w:sectPr w:rsidR="005B5896" w:rsidRPr="00CB0F7F" w:rsidSect="00DB781A">
      <w:pgSz w:w="11907" w:h="16840" w:code="9"/>
      <w:pgMar w:top="1134"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0C1E1" w14:textId="77777777" w:rsidR="00C15D6E" w:rsidRDefault="00C15D6E" w:rsidP="00DD7291">
      <w:r>
        <w:separator/>
      </w:r>
    </w:p>
  </w:endnote>
  <w:endnote w:type="continuationSeparator" w:id="0">
    <w:p w14:paraId="574FBD15" w14:textId="77777777" w:rsidR="00C15D6E" w:rsidRDefault="00C15D6E" w:rsidP="00DD7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2B5CB" w14:textId="77777777" w:rsidR="00C15D6E" w:rsidRDefault="00C15D6E" w:rsidP="00DD7291">
      <w:r>
        <w:separator/>
      </w:r>
    </w:p>
  </w:footnote>
  <w:footnote w:type="continuationSeparator" w:id="0">
    <w:p w14:paraId="2A927E31" w14:textId="77777777" w:rsidR="00C15D6E" w:rsidRDefault="00C15D6E" w:rsidP="00DD72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EE5B3D"/>
    <w:multiLevelType w:val="singleLevel"/>
    <w:tmpl w:val="0409000F"/>
    <w:lvl w:ilvl="0">
      <w:start w:val="1"/>
      <w:numFmt w:val="decimal"/>
      <w:lvlText w:val="%1."/>
      <w:lvlJc w:val="left"/>
      <w:pPr>
        <w:tabs>
          <w:tab w:val="num" w:pos="360"/>
        </w:tabs>
        <w:ind w:left="360" w:hanging="360"/>
      </w:pPr>
      <w:rPr>
        <w:rFonts w:hint="default"/>
      </w:rPr>
    </w:lvl>
  </w:abstractNum>
  <w:num w:numId="1" w16cid:durableId="1903834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F7F"/>
    <w:rsid w:val="00431D1F"/>
    <w:rsid w:val="005B5896"/>
    <w:rsid w:val="005B7000"/>
    <w:rsid w:val="005E1704"/>
    <w:rsid w:val="007A6206"/>
    <w:rsid w:val="008C0856"/>
    <w:rsid w:val="00AF178B"/>
    <w:rsid w:val="00AF34DA"/>
    <w:rsid w:val="00BF5593"/>
    <w:rsid w:val="00C06703"/>
    <w:rsid w:val="00C15D6E"/>
    <w:rsid w:val="00C27901"/>
    <w:rsid w:val="00CB0F7F"/>
    <w:rsid w:val="00D130F3"/>
    <w:rsid w:val="00DA2314"/>
    <w:rsid w:val="00DB781A"/>
    <w:rsid w:val="00DD7291"/>
    <w:rsid w:val="00DF137E"/>
    <w:rsid w:val="00DF43FD"/>
    <w:rsid w:val="00F9499F"/>
    <w:rsid w:val="00F96824"/>
    <w:rsid w:val="00FC3225"/>
  </w:rsids>
  <m:mathPr>
    <m:mathFont m:val="Cambria Math"/>
    <m:brkBin m:val="before"/>
    <m:brkBinSub m:val="--"/>
    <m:smallFrac m:val="0"/>
    <m:dispDef/>
    <m:lMargin m:val="0"/>
    <m:rMargin m:val="0"/>
    <m:defJc m:val="centerGroup"/>
    <m:wrapIndent m:val="1440"/>
    <m:intLim m:val="subSup"/>
    <m:naryLim m:val="undOvr"/>
  </m:mathPr>
  <w:themeFontLang w:val="fr-B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90A27"/>
  <w15:docId w15:val="{41915589-DC93-49AB-9D37-9E90D75CA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000"/>
    <w:pPr>
      <w:spacing w:after="0" w:line="240" w:lineRule="auto"/>
    </w:pPr>
    <w:rPr>
      <w:rFonts w:ascii="Times New Roman" w:eastAsia="Times New Roman" w:hAnsi="Times New Roman" w:cs="Times New Roman"/>
      <w:sz w:val="20"/>
      <w:szCs w:val="20"/>
      <w:lang w:val="en-US"/>
    </w:rPr>
  </w:style>
  <w:style w:type="paragraph" w:styleId="Titre1">
    <w:name w:val="heading 1"/>
    <w:basedOn w:val="Normal"/>
    <w:next w:val="Normal"/>
    <w:link w:val="Titre1Car"/>
    <w:uiPriority w:val="9"/>
    <w:qFormat/>
    <w:rsid w:val="00CB0F7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B0F7F"/>
    <w:rPr>
      <w:rFonts w:asciiTheme="majorHAnsi" w:eastAsiaTheme="majorEastAsia" w:hAnsiTheme="majorHAnsi" w:cstheme="majorBidi"/>
      <w:b/>
      <w:bCs/>
      <w:color w:val="365F91" w:themeColor="accent1" w:themeShade="BF"/>
      <w:sz w:val="28"/>
      <w:szCs w:val="28"/>
      <w:lang w:val="en-US"/>
    </w:rPr>
  </w:style>
  <w:style w:type="paragraph" w:styleId="Corpsdetexte">
    <w:name w:val="Body Text"/>
    <w:basedOn w:val="Normal"/>
    <w:link w:val="CorpsdetexteCar"/>
    <w:uiPriority w:val="99"/>
    <w:semiHidden/>
    <w:unhideWhenUsed/>
    <w:rsid w:val="00CB0F7F"/>
    <w:pPr>
      <w:spacing w:after="120"/>
    </w:pPr>
  </w:style>
  <w:style w:type="character" w:customStyle="1" w:styleId="CorpsdetexteCar">
    <w:name w:val="Corps de texte Car"/>
    <w:basedOn w:val="Policepardfaut"/>
    <w:link w:val="Corpsdetexte"/>
    <w:uiPriority w:val="99"/>
    <w:semiHidden/>
    <w:rsid w:val="00CB0F7F"/>
    <w:rPr>
      <w:rFonts w:ascii="Times New Roman" w:eastAsia="Times New Roman" w:hAnsi="Times New Roman" w:cs="Times New Roman"/>
      <w:sz w:val="20"/>
      <w:szCs w:val="20"/>
      <w:lang w:val="en-US"/>
    </w:rPr>
  </w:style>
  <w:style w:type="paragraph" w:styleId="Textedebulles">
    <w:name w:val="Balloon Text"/>
    <w:basedOn w:val="Normal"/>
    <w:link w:val="TextedebullesCar"/>
    <w:uiPriority w:val="99"/>
    <w:semiHidden/>
    <w:unhideWhenUsed/>
    <w:rsid w:val="00DA2314"/>
    <w:rPr>
      <w:rFonts w:ascii="Tahoma" w:hAnsi="Tahoma" w:cs="Tahoma"/>
      <w:sz w:val="16"/>
      <w:szCs w:val="16"/>
    </w:rPr>
  </w:style>
  <w:style w:type="character" w:customStyle="1" w:styleId="TextedebullesCar">
    <w:name w:val="Texte de bulles Car"/>
    <w:basedOn w:val="Policepardfaut"/>
    <w:link w:val="Textedebulles"/>
    <w:uiPriority w:val="99"/>
    <w:semiHidden/>
    <w:rsid w:val="00DA2314"/>
    <w:rPr>
      <w:rFonts w:ascii="Tahoma" w:eastAsia="Times New Roman" w:hAnsi="Tahoma" w:cs="Tahoma"/>
      <w:sz w:val="16"/>
      <w:szCs w:val="16"/>
      <w:lang w:val="en-US"/>
    </w:rPr>
  </w:style>
  <w:style w:type="paragraph" w:customStyle="1" w:styleId="CAT1">
    <w:name w:val="CA T1"/>
    <w:basedOn w:val="Normal"/>
    <w:link w:val="CAT1Car"/>
    <w:qFormat/>
    <w:rsid w:val="005B7000"/>
    <w:pPr>
      <w:keepNext/>
      <w:jc w:val="both"/>
      <w:outlineLvl w:val="0"/>
    </w:pPr>
    <w:rPr>
      <w:rFonts w:ascii="Arial" w:hAnsi="Arial" w:cs="Arial"/>
      <w:b/>
      <w:sz w:val="24"/>
      <w:szCs w:val="24"/>
    </w:rPr>
  </w:style>
  <w:style w:type="paragraph" w:customStyle="1" w:styleId="CAT2">
    <w:name w:val="CA T2"/>
    <w:basedOn w:val="Normal"/>
    <w:link w:val="CAT2Car"/>
    <w:qFormat/>
    <w:rsid w:val="005B7000"/>
    <w:pPr>
      <w:jc w:val="both"/>
    </w:pPr>
    <w:rPr>
      <w:rFonts w:ascii="Arial" w:hAnsi="Arial" w:cs="Arial"/>
      <w:b/>
      <w:i/>
      <w:szCs w:val="24"/>
    </w:rPr>
  </w:style>
  <w:style w:type="character" w:customStyle="1" w:styleId="CAT1Car">
    <w:name w:val="CA T1 Car"/>
    <w:basedOn w:val="Policepardfaut"/>
    <w:link w:val="CAT1"/>
    <w:rsid w:val="005B7000"/>
    <w:rPr>
      <w:rFonts w:ascii="Arial" w:eastAsia="Times New Roman" w:hAnsi="Arial" w:cs="Arial"/>
      <w:b/>
      <w:bCs w:val="0"/>
      <w:color w:val="365F91" w:themeColor="accent1" w:themeShade="BF"/>
      <w:sz w:val="24"/>
      <w:szCs w:val="24"/>
      <w:lang w:val="en-US"/>
    </w:rPr>
  </w:style>
  <w:style w:type="character" w:customStyle="1" w:styleId="CAT2Car">
    <w:name w:val="CA T2 Car"/>
    <w:basedOn w:val="Policepardfaut"/>
    <w:link w:val="CAT2"/>
    <w:rsid w:val="005B7000"/>
    <w:rPr>
      <w:rFonts w:ascii="Arial" w:eastAsia="Times New Roman" w:hAnsi="Arial" w:cs="Arial"/>
      <w:b/>
      <w:i/>
      <w:sz w:val="20"/>
      <w:szCs w:val="24"/>
      <w:lang w:val="en-US"/>
    </w:rPr>
  </w:style>
  <w:style w:type="table" w:styleId="Grilledutableau">
    <w:name w:val="Table Grid"/>
    <w:basedOn w:val="TableauNormal"/>
    <w:uiPriority w:val="59"/>
    <w:rsid w:val="005E1704"/>
    <w:pPr>
      <w:spacing w:after="0" w:line="240" w:lineRule="auto"/>
    </w:pPr>
    <w:rPr>
      <w:rFonts w:ascii="Calibri" w:eastAsia="Calibri" w:hAnsi="Calibri"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D7291"/>
    <w:pPr>
      <w:tabs>
        <w:tab w:val="center" w:pos="4536"/>
        <w:tab w:val="right" w:pos="9072"/>
      </w:tabs>
    </w:pPr>
  </w:style>
  <w:style w:type="character" w:customStyle="1" w:styleId="En-tteCar">
    <w:name w:val="En-tête Car"/>
    <w:basedOn w:val="Policepardfaut"/>
    <w:link w:val="En-tte"/>
    <w:uiPriority w:val="99"/>
    <w:rsid w:val="00DD7291"/>
    <w:rPr>
      <w:rFonts w:ascii="Times New Roman" w:eastAsia="Times New Roman" w:hAnsi="Times New Roman" w:cs="Times New Roman"/>
      <w:sz w:val="20"/>
      <w:szCs w:val="20"/>
      <w:lang w:val="en-US"/>
    </w:rPr>
  </w:style>
  <w:style w:type="paragraph" w:styleId="Pieddepage">
    <w:name w:val="footer"/>
    <w:basedOn w:val="Normal"/>
    <w:link w:val="PieddepageCar"/>
    <w:uiPriority w:val="99"/>
    <w:unhideWhenUsed/>
    <w:rsid w:val="00DD7291"/>
    <w:pPr>
      <w:tabs>
        <w:tab w:val="center" w:pos="4536"/>
        <w:tab w:val="right" w:pos="9072"/>
      </w:tabs>
    </w:pPr>
  </w:style>
  <w:style w:type="character" w:customStyle="1" w:styleId="PieddepageCar">
    <w:name w:val="Pied de page Car"/>
    <w:basedOn w:val="Policepardfaut"/>
    <w:link w:val="Pieddepage"/>
    <w:uiPriority w:val="99"/>
    <w:rsid w:val="00DD7291"/>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426</Words>
  <Characters>2344</Characters>
  <Application>Microsoft Office Word</Application>
  <DocSecurity>0</DocSecurity>
  <Lines>19</Lines>
  <Paragraphs>5</Paragraphs>
  <ScaleCrop>false</ScaleCrop>
  <Manager>CAPoC13;capoc@ulb.be</Manager>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VISART DE BOCARME Thierry</cp:lastModifiedBy>
  <cp:revision>2</cp:revision>
  <dcterms:created xsi:type="dcterms:W3CDTF">2026-08-06T11:08:00Z</dcterms:created>
  <dcterms:modified xsi:type="dcterms:W3CDTF">2026-08-06T11:10:00Z</dcterms:modified>
</cp:coreProperties>
</file>